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6B3" w:rsidRPr="003A0976" w:rsidRDefault="00D656B3" w:rsidP="00E50A77">
      <w:pPr>
        <w:spacing w:after="0" w:line="240" w:lineRule="auto"/>
        <w:rPr>
          <w:rFonts w:ascii="Calibri" w:hAnsi="Calibri" w:cs="Arial"/>
          <w:sz w:val="24"/>
        </w:rPr>
      </w:pPr>
    </w:p>
    <w:p w:rsidR="00FC6AC5" w:rsidRPr="003A0976" w:rsidRDefault="00E50A77" w:rsidP="00E50A77">
      <w:pPr>
        <w:spacing w:after="0" w:line="240" w:lineRule="auto"/>
        <w:rPr>
          <w:rFonts w:ascii="Calibri" w:hAnsi="Calibri" w:cs="Arial"/>
          <w:sz w:val="24"/>
        </w:rPr>
      </w:pPr>
      <w:r w:rsidRPr="003A0976">
        <w:rPr>
          <w:rFonts w:ascii="Calibri" w:hAnsi="Calibri" w:cs="Arial"/>
          <w:sz w:val="24"/>
        </w:rPr>
        <w:t>Hello</w:t>
      </w:r>
    </w:p>
    <w:p w:rsidR="00E50A77" w:rsidRPr="003A0976" w:rsidRDefault="00E50A77" w:rsidP="00E50A77">
      <w:pPr>
        <w:spacing w:after="0" w:line="240" w:lineRule="auto"/>
        <w:rPr>
          <w:rFonts w:ascii="Calibri" w:hAnsi="Calibri" w:cs="Arial"/>
          <w:sz w:val="24"/>
        </w:rPr>
      </w:pPr>
    </w:p>
    <w:p w:rsidR="00E50A77" w:rsidRPr="003A0976" w:rsidRDefault="00E50A77" w:rsidP="00E50A77">
      <w:pPr>
        <w:spacing w:after="0" w:line="240" w:lineRule="auto"/>
        <w:rPr>
          <w:rFonts w:ascii="Calibri" w:hAnsi="Calibri" w:cs="Arial"/>
          <w:sz w:val="24"/>
        </w:rPr>
      </w:pPr>
      <w:r w:rsidRPr="003A0976">
        <w:rPr>
          <w:rFonts w:ascii="Calibri" w:hAnsi="Calibri" w:cs="Arial"/>
          <w:sz w:val="24"/>
        </w:rPr>
        <w:t>Instructions:</w:t>
      </w:r>
    </w:p>
    <w:p w:rsidR="00E50A77" w:rsidRPr="003A0976" w:rsidRDefault="00E50A77" w:rsidP="00E50A77">
      <w:pPr>
        <w:pStyle w:val="ListParagraph"/>
        <w:numPr>
          <w:ilvl w:val="0"/>
          <w:numId w:val="1"/>
        </w:numPr>
        <w:spacing w:after="0" w:line="240" w:lineRule="auto"/>
        <w:rPr>
          <w:rFonts w:ascii="Calibri" w:hAnsi="Calibri" w:cs="Arial"/>
          <w:sz w:val="24"/>
        </w:rPr>
      </w:pPr>
      <w:r w:rsidRPr="003A0976">
        <w:rPr>
          <w:rFonts w:ascii="Calibri" w:hAnsi="Calibri" w:cs="Arial"/>
          <w:sz w:val="24"/>
        </w:rPr>
        <w:t>Please wash and dry your forehead, remove the three papers (two white and one clear) from the device.</w:t>
      </w:r>
    </w:p>
    <w:p w:rsidR="00E50A77" w:rsidRPr="003A0976" w:rsidRDefault="00E50A77" w:rsidP="00E50A77">
      <w:pPr>
        <w:pStyle w:val="ListParagraph"/>
        <w:numPr>
          <w:ilvl w:val="0"/>
          <w:numId w:val="1"/>
        </w:numPr>
        <w:spacing w:after="0" w:line="240" w:lineRule="auto"/>
        <w:rPr>
          <w:rFonts w:ascii="Calibri" w:hAnsi="Calibri" w:cs="Arial"/>
          <w:sz w:val="24"/>
        </w:rPr>
      </w:pPr>
      <w:r w:rsidRPr="003A0976">
        <w:rPr>
          <w:rFonts w:ascii="Calibri" w:hAnsi="Calibri" w:cs="Arial"/>
          <w:sz w:val="24"/>
        </w:rPr>
        <w:t>Place the device on your forehead, a little above your eyebrow with the tip or the clear tube on top.</w:t>
      </w:r>
    </w:p>
    <w:p w:rsidR="00E50A77" w:rsidRPr="003A0976" w:rsidRDefault="00E50A77" w:rsidP="00E50A77">
      <w:pPr>
        <w:pStyle w:val="ListParagraph"/>
        <w:numPr>
          <w:ilvl w:val="0"/>
          <w:numId w:val="1"/>
        </w:numPr>
        <w:spacing w:after="0" w:line="240" w:lineRule="auto"/>
        <w:rPr>
          <w:rFonts w:ascii="Calibri" w:hAnsi="Calibri" w:cs="Arial"/>
          <w:sz w:val="24"/>
        </w:rPr>
      </w:pPr>
      <w:r w:rsidRPr="003A0976">
        <w:rPr>
          <w:rFonts w:ascii="Calibri" w:hAnsi="Calibri" w:cs="Arial"/>
          <w:sz w:val="24"/>
        </w:rPr>
        <w:t xml:space="preserve">The cannula tip (clear tube) goes into your nose, it measures your respiratory, and you can move the little white tip on the tube to tighten it in place. </w:t>
      </w:r>
    </w:p>
    <w:p w:rsidR="00E50A77" w:rsidRPr="003A0976" w:rsidRDefault="00E50A77" w:rsidP="00E50A77">
      <w:pPr>
        <w:pStyle w:val="ListParagraph"/>
        <w:numPr>
          <w:ilvl w:val="0"/>
          <w:numId w:val="1"/>
        </w:numPr>
        <w:spacing w:after="0" w:line="240" w:lineRule="auto"/>
        <w:rPr>
          <w:rFonts w:ascii="Calibri" w:hAnsi="Calibri" w:cs="Arial"/>
          <w:sz w:val="24"/>
        </w:rPr>
      </w:pPr>
      <w:r w:rsidRPr="003A0976">
        <w:rPr>
          <w:rFonts w:ascii="Calibri" w:hAnsi="Calibri" w:cs="Arial"/>
          <w:sz w:val="24"/>
        </w:rPr>
        <w:t xml:space="preserve">The blue belt goes outside of the cloth that you </w:t>
      </w:r>
      <w:bookmarkStart w:id="0" w:name="_GoBack"/>
      <w:bookmarkEnd w:id="0"/>
      <w:r w:rsidRPr="003A0976">
        <w:rPr>
          <w:rFonts w:ascii="Calibri" w:hAnsi="Calibri" w:cs="Arial"/>
          <w:sz w:val="24"/>
        </w:rPr>
        <w:t>wear to sleep around your lung area (near the chest), and it is connected to the device through the gray port.</w:t>
      </w:r>
    </w:p>
    <w:p w:rsidR="00E50A77" w:rsidRPr="003A0976" w:rsidRDefault="00E50A77" w:rsidP="00E50A77">
      <w:pPr>
        <w:pStyle w:val="ListParagraph"/>
        <w:numPr>
          <w:ilvl w:val="0"/>
          <w:numId w:val="1"/>
        </w:numPr>
        <w:spacing w:after="0" w:line="240" w:lineRule="auto"/>
        <w:rPr>
          <w:rFonts w:ascii="Calibri" w:hAnsi="Calibri" w:cs="Arial"/>
          <w:sz w:val="24"/>
        </w:rPr>
      </w:pPr>
      <w:r w:rsidRPr="003A0976">
        <w:rPr>
          <w:rFonts w:ascii="Calibri" w:hAnsi="Calibri" w:cs="Arial"/>
          <w:sz w:val="24"/>
        </w:rPr>
        <w:t>Please tighten the device (black strap), cannula tip, and the belt tight enough that it will stay in place and will not fall of when you sleep or move around, but not too tight that you can’t sleep with it.</w:t>
      </w:r>
    </w:p>
    <w:p w:rsidR="00E50A77" w:rsidRPr="003A0976" w:rsidRDefault="00E50A77" w:rsidP="00E50A77">
      <w:pPr>
        <w:pStyle w:val="ListParagraph"/>
        <w:numPr>
          <w:ilvl w:val="0"/>
          <w:numId w:val="1"/>
        </w:numPr>
        <w:spacing w:after="0" w:line="240" w:lineRule="auto"/>
        <w:rPr>
          <w:rFonts w:ascii="Calibri" w:hAnsi="Calibri" w:cs="Arial"/>
          <w:sz w:val="24"/>
        </w:rPr>
      </w:pPr>
      <w:r w:rsidRPr="003A0976">
        <w:rPr>
          <w:rFonts w:ascii="Calibri" w:hAnsi="Calibri" w:cs="Arial"/>
          <w:sz w:val="24"/>
        </w:rPr>
        <w:t>After setting the device and the belt, press (for 2-3 seconds) the on/off button located on the top right of the device to turn it on. A voice will come on and tell you to stay still for couple of seconds for the device to get ready to record. After it tells you that the process is complete then you can go to sleep.</w:t>
      </w:r>
    </w:p>
    <w:p w:rsidR="00E50A77" w:rsidRPr="003A0976" w:rsidRDefault="00E50A77" w:rsidP="00E50A77">
      <w:pPr>
        <w:pStyle w:val="ListParagraph"/>
        <w:numPr>
          <w:ilvl w:val="0"/>
          <w:numId w:val="1"/>
        </w:numPr>
        <w:spacing w:after="0" w:line="240" w:lineRule="auto"/>
        <w:rPr>
          <w:rFonts w:ascii="Calibri" w:hAnsi="Calibri" w:cs="Arial"/>
          <w:sz w:val="24"/>
        </w:rPr>
      </w:pPr>
      <w:r w:rsidRPr="003A0976">
        <w:rPr>
          <w:rFonts w:ascii="Calibri" w:hAnsi="Calibri" w:cs="Arial"/>
          <w:sz w:val="24"/>
        </w:rPr>
        <w:t>The device will record around 6-7 hours of data and then it will turn off automatically by itself, but if the device is still on indicated by the light, press the on/off button to turn it off.</w:t>
      </w:r>
    </w:p>
    <w:p w:rsidR="00E50A77" w:rsidRPr="003A0976" w:rsidRDefault="00E50A77" w:rsidP="00E50A77">
      <w:pPr>
        <w:pStyle w:val="ListParagraph"/>
        <w:numPr>
          <w:ilvl w:val="0"/>
          <w:numId w:val="1"/>
        </w:numPr>
        <w:spacing w:after="0" w:line="240" w:lineRule="auto"/>
        <w:rPr>
          <w:rFonts w:ascii="Calibri" w:hAnsi="Calibri" w:cs="Arial"/>
          <w:sz w:val="24"/>
        </w:rPr>
      </w:pPr>
      <w:r w:rsidRPr="003A0976">
        <w:rPr>
          <w:rFonts w:ascii="Calibri" w:hAnsi="Calibri" w:cs="Arial"/>
          <w:sz w:val="24"/>
        </w:rPr>
        <w:t>Please charge the device for at least two hours before using on night 2 and night 3.</w:t>
      </w:r>
    </w:p>
    <w:p w:rsidR="00E50A77" w:rsidRPr="003A0976" w:rsidRDefault="00E50A77" w:rsidP="00E50A77">
      <w:pPr>
        <w:pStyle w:val="ListParagraph"/>
        <w:numPr>
          <w:ilvl w:val="0"/>
          <w:numId w:val="1"/>
        </w:numPr>
        <w:spacing w:after="0" w:line="240" w:lineRule="auto"/>
        <w:rPr>
          <w:rFonts w:ascii="Calibri" w:hAnsi="Calibri" w:cs="Arial"/>
          <w:sz w:val="24"/>
        </w:rPr>
      </w:pPr>
      <w:r w:rsidRPr="003A0976">
        <w:rPr>
          <w:rFonts w:ascii="Calibri" w:hAnsi="Calibri" w:cs="Arial"/>
          <w:sz w:val="24"/>
        </w:rPr>
        <w:t>Please refer to the user guide in the box, page 8-9 for pictures, and also refer to the video clip on the bottom of the email sent to you. (The belt is not included in the user guide and the video, but it is part of the study)</w:t>
      </w:r>
    </w:p>
    <w:p w:rsidR="00E50A77" w:rsidRPr="003A0976" w:rsidRDefault="00E50A77" w:rsidP="00E50A77">
      <w:pPr>
        <w:spacing w:after="0" w:line="240" w:lineRule="auto"/>
        <w:rPr>
          <w:rFonts w:ascii="Calibri" w:hAnsi="Calibri" w:cs="Arial"/>
          <w:sz w:val="24"/>
        </w:rPr>
      </w:pPr>
    </w:p>
    <w:p w:rsidR="00E50A77" w:rsidRPr="003A0976" w:rsidRDefault="00E50A77" w:rsidP="00E50A77">
      <w:pPr>
        <w:spacing w:after="0" w:line="240" w:lineRule="auto"/>
        <w:rPr>
          <w:rFonts w:ascii="Calibri" w:hAnsi="Calibri" w:cs="Arial"/>
          <w:sz w:val="24"/>
        </w:rPr>
      </w:pPr>
      <w:r w:rsidRPr="003A0976">
        <w:rPr>
          <w:rFonts w:ascii="Calibri" w:hAnsi="Calibri" w:cs="Arial"/>
          <w:sz w:val="24"/>
        </w:rPr>
        <w:t xml:space="preserve">Please return the machine on _____________________ before 10 AM (The building is open at 6 </w:t>
      </w:r>
      <w:proofErr w:type="gramStart"/>
      <w:r w:rsidRPr="003A0976">
        <w:rPr>
          <w:rFonts w:ascii="Calibri" w:hAnsi="Calibri" w:cs="Arial"/>
          <w:sz w:val="24"/>
        </w:rPr>
        <w:t>AM,</w:t>
      </w:r>
      <w:proofErr w:type="gramEnd"/>
      <w:r w:rsidRPr="003A0976">
        <w:rPr>
          <w:rFonts w:ascii="Calibri" w:hAnsi="Calibri" w:cs="Arial"/>
          <w:sz w:val="24"/>
        </w:rPr>
        <w:t xml:space="preserve"> you or someone else can drop by between 6 AM – 10 AM). There is a drop box outside next to our suite, please place the home sleep study box inside the drop box.</w:t>
      </w:r>
    </w:p>
    <w:p w:rsidR="00E50A77" w:rsidRPr="003A0976" w:rsidRDefault="00E50A77" w:rsidP="00E50A77">
      <w:pPr>
        <w:spacing w:after="0" w:line="240" w:lineRule="auto"/>
        <w:rPr>
          <w:rFonts w:ascii="Calibri" w:hAnsi="Calibri" w:cs="Arial"/>
          <w:sz w:val="24"/>
        </w:rPr>
      </w:pPr>
    </w:p>
    <w:p w:rsidR="00E50A77" w:rsidRPr="003A0976" w:rsidRDefault="00E50A77" w:rsidP="00E50A77">
      <w:pPr>
        <w:spacing w:after="0" w:line="240" w:lineRule="auto"/>
        <w:rPr>
          <w:rFonts w:ascii="Calibri" w:hAnsi="Calibri" w:cs="Arial"/>
          <w:sz w:val="24"/>
        </w:rPr>
      </w:pPr>
      <w:r w:rsidRPr="003A0976">
        <w:rPr>
          <w:rFonts w:ascii="Calibri" w:hAnsi="Calibri" w:cs="Arial"/>
          <w:sz w:val="24"/>
        </w:rPr>
        <w:t xml:space="preserve">Please give </w:t>
      </w:r>
      <w:proofErr w:type="spellStart"/>
      <w:r w:rsidRPr="003A0976">
        <w:rPr>
          <w:rFonts w:ascii="Calibri" w:hAnsi="Calibri" w:cs="Arial"/>
          <w:sz w:val="24"/>
        </w:rPr>
        <w:t>Hayam</w:t>
      </w:r>
      <w:proofErr w:type="spellEnd"/>
      <w:r w:rsidRPr="003A0976">
        <w:rPr>
          <w:rFonts w:ascii="Calibri" w:hAnsi="Calibri" w:cs="Arial"/>
          <w:sz w:val="24"/>
        </w:rPr>
        <w:t xml:space="preserve"> a call if you have any questions or concerns, her business card is included in the box, or you can send us an email.</w:t>
      </w:r>
    </w:p>
    <w:p w:rsidR="00E50A77" w:rsidRPr="003A0976" w:rsidRDefault="00E50A77" w:rsidP="00E50A77">
      <w:pPr>
        <w:spacing w:after="0" w:line="240" w:lineRule="auto"/>
        <w:rPr>
          <w:rFonts w:ascii="Calibri" w:hAnsi="Calibri" w:cs="Arial"/>
          <w:sz w:val="24"/>
        </w:rPr>
      </w:pPr>
    </w:p>
    <w:p w:rsidR="00E50A77" w:rsidRPr="003A0976" w:rsidRDefault="00E50A77" w:rsidP="00E50A77">
      <w:pPr>
        <w:spacing w:after="0" w:line="240" w:lineRule="auto"/>
        <w:rPr>
          <w:rFonts w:ascii="Calibri" w:hAnsi="Calibri" w:cs="Arial"/>
          <w:sz w:val="24"/>
        </w:rPr>
      </w:pPr>
      <w:r w:rsidRPr="003A0976">
        <w:rPr>
          <w:rFonts w:ascii="Calibri" w:hAnsi="Calibri" w:cs="Arial"/>
          <w:sz w:val="24"/>
        </w:rPr>
        <w:t>Thank you!</w:t>
      </w:r>
    </w:p>
    <w:sectPr w:rsidR="00E50A77" w:rsidRPr="003A097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A77" w:rsidRDefault="00E50A77" w:rsidP="00E50A77">
      <w:pPr>
        <w:spacing w:after="0" w:line="240" w:lineRule="auto"/>
      </w:pPr>
      <w:r>
        <w:separator/>
      </w:r>
    </w:p>
  </w:endnote>
  <w:endnote w:type="continuationSeparator" w:id="0">
    <w:p w:rsidR="00E50A77" w:rsidRDefault="00E50A77" w:rsidP="00E5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A77" w:rsidRDefault="00E50A77" w:rsidP="00E50A77">
      <w:pPr>
        <w:spacing w:after="0" w:line="240" w:lineRule="auto"/>
      </w:pPr>
      <w:r>
        <w:separator/>
      </w:r>
    </w:p>
  </w:footnote>
  <w:footnote w:type="continuationSeparator" w:id="0">
    <w:p w:rsidR="00E50A77" w:rsidRDefault="00E50A77" w:rsidP="00E50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77" w:rsidRDefault="00D656B3">
    <w:pPr>
      <w:pStyle w:val="Header"/>
    </w:pPr>
    <w:r>
      <w:rPr>
        <w:noProof/>
      </w:rPr>
      <mc:AlternateContent>
        <mc:Choice Requires="wps">
          <w:drawing>
            <wp:anchor distT="0" distB="0" distL="114300" distR="114300" simplePos="0" relativeHeight="251659264" behindDoc="0" locked="0" layoutInCell="1" allowOverlap="1" wp14:anchorId="702A1BCB" wp14:editId="1A79400C">
              <wp:simplePos x="0" y="0"/>
              <wp:positionH relativeFrom="column">
                <wp:posOffset>885825</wp:posOffset>
              </wp:positionH>
              <wp:positionV relativeFrom="paragraph">
                <wp:posOffset>-352425</wp:posOffset>
              </wp:positionV>
              <wp:extent cx="3741420" cy="843280"/>
              <wp:effectExtent l="0" t="0" r="11430" b="13970"/>
              <wp:wrapNone/>
              <wp:docPr id="10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843280"/>
                      </a:xfrm>
                      <a:prstGeom prst="rect">
                        <a:avLst/>
                      </a:prstGeom>
                      <a:solidFill>
                        <a:srgbClr val="FFFFFF"/>
                      </a:solidFill>
                      <a:ln w="9525">
                        <a:solidFill>
                          <a:srgbClr val="FFFFFF"/>
                        </a:solidFill>
                        <a:miter lim="800000"/>
                        <a:headEnd/>
                        <a:tailEnd/>
                      </a:ln>
                    </wps:spPr>
                    <wps:txbx>
                      <w:txbxContent>
                        <w:p w:rsidR="00E50A77" w:rsidRDefault="00E50A77" w:rsidP="00E50A77">
                          <w:pPr>
                            <w:pStyle w:val="NormalWeb"/>
                            <w:bidi/>
                            <w:spacing w:before="0" w:beforeAutospacing="0" w:after="0" w:afterAutospacing="0"/>
                            <w:rPr>
                              <w:color w:val="000000"/>
                            </w:rPr>
                          </w:pPr>
                          <w:r>
                            <w:rPr>
                              <w:color w:val="000000"/>
                            </w:rPr>
                            <w:t>30</w:t>
                          </w:r>
                          <w:r w:rsidR="00D656B3">
                            <w:rPr>
                              <w:color w:val="000000"/>
                            </w:rPr>
                            <w:t>0B. Princeton - Hightstown Road</w:t>
                          </w:r>
                        </w:p>
                        <w:p w:rsidR="00D656B3" w:rsidRDefault="00D656B3" w:rsidP="00D656B3">
                          <w:pPr>
                            <w:pStyle w:val="NormalWeb"/>
                            <w:bidi/>
                            <w:spacing w:before="0" w:beforeAutospacing="0" w:after="0" w:afterAutospacing="0"/>
                          </w:pPr>
                          <w:r>
                            <w:rPr>
                              <w:color w:val="000000"/>
                            </w:rPr>
                            <w:t>Suite 205</w:t>
                          </w:r>
                        </w:p>
                        <w:p w:rsidR="00D656B3" w:rsidRDefault="00D656B3" w:rsidP="00D656B3">
                          <w:pPr>
                            <w:pStyle w:val="NormalWeb"/>
                            <w:bidi/>
                            <w:spacing w:before="0" w:beforeAutospacing="0" w:after="0" w:afterAutospacing="0"/>
                            <w:rPr>
                              <w:color w:val="000000"/>
                            </w:rPr>
                          </w:pPr>
                          <w:r>
                            <w:rPr>
                              <w:color w:val="000000"/>
                            </w:rPr>
                            <w:t>East Windsor, NJ 08520</w:t>
                          </w:r>
                        </w:p>
                        <w:p w:rsidR="00E50A77" w:rsidRDefault="00D656B3" w:rsidP="00D656B3">
                          <w:pPr>
                            <w:pStyle w:val="NormalWeb"/>
                            <w:bidi/>
                            <w:spacing w:before="0" w:beforeAutospacing="0" w:after="0" w:afterAutospacing="0"/>
                          </w:pPr>
                          <w:r>
                            <w:rPr>
                              <w:rFonts w:asciiTheme="minorHAnsi" w:hAnsi="Calibri" w:cstheme="minorBidi"/>
                              <w:color w:val="000000"/>
                            </w:rPr>
                            <w:t>Tel: (609) 490-1444</w:t>
                          </w:r>
                          <w:r>
                            <w:rPr>
                              <w:rFonts w:asciiTheme="minorHAnsi" w:hAnsi="Calibri" w:cstheme="minorBidi"/>
                              <w:color w:val="000000"/>
                            </w:rPr>
                            <w:tab/>
                          </w:r>
                        </w:p>
                        <w:p w:rsidR="00E50A77" w:rsidRDefault="00E50A77" w:rsidP="00E50A77">
                          <w:pPr>
                            <w:pStyle w:val="NormalWeb"/>
                            <w:bidi/>
                            <w:spacing w:before="0" w:beforeAutospacing="0" w:after="0" w:afterAutospacing="0"/>
                          </w:pPr>
                          <w:r>
                            <w:rPr>
                              <w:color w:val="000000"/>
                              <w:sz w:val="22"/>
                              <w:szCs w:val="22"/>
                            </w:rPr>
                            <w:t xml:space="preserve">            </w:t>
                          </w:r>
                        </w:p>
                      </w:txbxContent>
                    </wps:txbx>
                    <wps:bodyPr vertOverflow="clip" wrap="square" lIns="91440" tIns="45720" rIns="91440" bIns="45720" anchor="t" upright="1"/>
                  </wps:wsp>
                </a:graphicData>
              </a:graphic>
            </wp:anchor>
          </w:drawing>
        </mc:Choice>
        <mc:Fallback>
          <w:pict>
            <v:rect id="Rectangle 5" o:spid="_x0000_s1026" style="position:absolute;margin-left:69.75pt;margin-top:-27.75pt;width:294.6pt;height:6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" strokecolor="white">
              <v:textbox>
                <w:txbxContent>
                  <w:p w:rsidR="00E50A77" w:rsidRDefault="00E50A77" w:rsidP="00E50A77">
                    <w:pPr>
                      <w:pStyle w:val="NormalWeb"/>
                      <w:bidi/>
                      <w:spacing w:before="0" w:beforeAutospacing="0" w:after="0" w:afterAutospacing="0"/>
                      <w:rPr>
                        <w:color w:val="000000"/>
                      </w:rPr>
                    </w:pPr>
                    <w:r>
                      <w:rPr>
                        <w:color w:val="000000"/>
                      </w:rPr>
                      <w:t>30</w:t>
                    </w:r>
                    <w:r w:rsidR="00D656B3">
                      <w:rPr>
                        <w:color w:val="000000"/>
                      </w:rPr>
                      <w:t>0B. Princeton - Hightstown Road</w:t>
                    </w:r>
                  </w:p>
                  <w:p w:rsidR="00D656B3" w:rsidRDefault="00D656B3" w:rsidP="00D656B3">
                    <w:pPr>
                      <w:pStyle w:val="NormalWeb"/>
                      <w:bidi/>
                      <w:spacing w:before="0" w:beforeAutospacing="0" w:after="0" w:afterAutospacing="0"/>
                    </w:pPr>
                    <w:r>
                      <w:rPr>
                        <w:color w:val="000000"/>
                      </w:rPr>
                      <w:t>Suite 205</w:t>
                    </w:r>
                  </w:p>
                  <w:p w:rsidR="00D656B3" w:rsidRDefault="00D656B3" w:rsidP="00D656B3">
                    <w:pPr>
                      <w:pStyle w:val="NormalWeb"/>
                      <w:bidi/>
                      <w:spacing w:before="0" w:beforeAutospacing="0" w:after="0" w:afterAutospacing="0"/>
                      <w:rPr>
                        <w:color w:val="000000"/>
                      </w:rPr>
                    </w:pPr>
                    <w:r>
                      <w:rPr>
                        <w:color w:val="000000"/>
                      </w:rPr>
                      <w:t>East Windsor, NJ 08520</w:t>
                    </w:r>
                  </w:p>
                  <w:p w:rsidR="00E50A77" w:rsidRDefault="00D656B3" w:rsidP="00D656B3">
                    <w:pPr>
                      <w:pStyle w:val="NormalWeb"/>
                      <w:bidi/>
                      <w:spacing w:before="0" w:beforeAutospacing="0" w:after="0" w:afterAutospacing="0"/>
                    </w:pPr>
                    <w:r>
                      <w:rPr>
                        <w:rFonts w:asciiTheme="minorHAnsi" w:hAnsi="Calibri" w:cstheme="minorBidi"/>
                        <w:color w:val="000000"/>
                      </w:rPr>
                      <w:t>Tel: (609) 490-1444</w:t>
                    </w:r>
                    <w:r>
                      <w:rPr>
                        <w:rFonts w:asciiTheme="minorHAnsi" w:hAnsi="Calibri" w:cstheme="minorBidi"/>
                        <w:color w:val="000000"/>
                      </w:rPr>
                      <w:tab/>
                    </w:r>
                  </w:p>
                  <w:p w:rsidR="00E50A77" w:rsidRDefault="00E50A77" w:rsidP="00E50A77">
                    <w:pPr>
                      <w:pStyle w:val="NormalWeb"/>
                      <w:bidi/>
                      <w:spacing w:before="0" w:beforeAutospacing="0" w:after="0" w:afterAutospacing="0"/>
                    </w:pPr>
                    <w:r>
                      <w:rPr>
                        <w:color w:val="000000"/>
                        <w:sz w:val="22"/>
                        <w:szCs w:val="22"/>
                      </w:rPr>
                      <w:t xml:space="preserve">            </w:t>
                    </w:r>
                  </w:p>
                </w:txbxContent>
              </v:textbox>
            </v:rect>
          </w:pict>
        </mc:Fallback>
      </mc:AlternateContent>
    </w:r>
    <w:r w:rsidR="00E50A77">
      <w:rPr>
        <w:noProof/>
      </w:rPr>
      <w:drawing>
        <wp:anchor distT="0" distB="0" distL="114300" distR="114300" simplePos="0" relativeHeight="251660288" behindDoc="1" locked="0" layoutInCell="1" allowOverlap="1" wp14:anchorId="08E2578B" wp14:editId="6E4535B4">
          <wp:simplePos x="0" y="0"/>
          <wp:positionH relativeFrom="column">
            <wp:posOffset>4800600</wp:posOffset>
          </wp:positionH>
          <wp:positionV relativeFrom="paragraph">
            <wp:posOffset>-352425</wp:posOffset>
          </wp:positionV>
          <wp:extent cx="1348105" cy="666750"/>
          <wp:effectExtent l="0" t="0" r="4445" b="0"/>
          <wp:wrapTight wrapText="bothSides">
            <wp:wrapPolygon edited="0">
              <wp:start x="0" y="0"/>
              <wp:lineTo x="0" y="20983"/>
              <wp:lineTo x="21366" y="20983"/>
              <wp:lineTo x="21366" y="0"/>
              <wp:lineTo x="0" y="0"/>
            </wp:wrapPolygon>
          </wp:wrapTight>
          <wp:docPr id="1048" name="Picture 5" descr="C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5" descr="CM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105" cy="666750"/>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713FA"/>
    <w:multiLevelType w:val="hybridMultilevel"/>
    <w:tmpl w:val="17FC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77"/>
    <w:rsid w:val="003A0976"/>
    <w:rsid w:val="00D656B3"/>
    <w:rsid w:val="00E50A77"/>
    <w:rsid w:val="00FC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A77"/>
    <w:pPr>
      <w:ind w:left="720"/>
      <w:contextualSpacing/>
    </w:pPr>
  </w:style>
  <w:style w:type="paragraph" w:styleId="Header">
    <w:name w:val="header"/>
    <w:basedOn w:val="Normal"/>
    <w:link w:val="HeaderChar"/>
    <w:uiPriority w:val="99"/>
    <w:unhideWhenUsed/>
    <w:rsid w:val="00E50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77"/>
  </w:style>
  <w:style w:type="paragraph" w:styleId="Footer">
    <w:name w:val="footer"/>
    <w:basedOn w:val="Normal"/>
    <w:link w:val="FooterChar"/>
    <w:uiPriority w:val="99"/>
    <w:unhideWhenUsed/>
    <w:rsid w:val="00E50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77"/>
  </w:style>
  <w:style w:type="paragraph" w:styleId="NormalWeb">
    <w:name w:val="Normal (Web)"/>
    <w:basedOn w:val="Normal"/>
    <w:uiPriority w:val="99"/>
    <w:semiHidden/>
    <w:unhideWhenUsed/>
    <w:rsid w:val="00E50A77"/>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50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A77"/>
    <w:pPr>
      <w:ind w:left="720"/>
      <w:contextualSpacing/>
    </w:pPr>
  </w:style>
  <w:style w:type="paragraph" w:styleId="Header">
    <w:name w:val="header"/>
    <w:basedOn w:val="Normal"/>
    <w:link w:val="HeaderChar"/>
    <w:uiPriority w:val="99"/>
    <w:unhideWhenUsed/>
    <w:rsid w:val="00E50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77"/>
  </w:style>
  <w:style w:type="paragraph" w:styleId="Footer">
    <w:name w:val="footer"/>
    <w:basedOn w:val="Normal"/>
    <w:link w:val="FooterChar"/>
    <w:uiPriority w:val="99"/>
    <w:unhideWhenUsed/>
    <w:rsid w:val="00E50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77"/>
  </w:style>
  <w:style w:type="paragraph" w:styleId="NormalWeb">
    <w:name w:val="Normal (Web)"/>
    <w:basedOn w:val="Normal"/>
    <w:uiPriority w:val="99"/>
    <w:semiHidden/>
    <w:unhideWhenUsed/>
    <w:rsid w:val="00E50A77"/>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50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Sandman</dc:creator>
  <cp:lastModifiedBy>Sandman</cp:lastModifiedBy>
  <cp:revision>2</cp:revision>
  <cp:lastPrinted>2020-12-28T23:04:00Z</cp:lastPrinted>
  <dcterms:created xsi:type="dcterms:W3CDTF">2020-12-28T22:37:00Z</dcterms:created>
  <dcterms:modified xsi:type="dcterms:W3CDTF">2020-12-28T23:32:00Z</dcterms:modified>
</cp:coreProperties>
</file>